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ajorEastAsia" w:hAnsiTheme="minorHAnsi" w:cstheme="minorHAnsi"/>
          <w:sz w:val="24"/>
          <w:szCs w:val="24"/>
          <w:lang w:bidi="hi-IN"/>
        </w:rPr>
        <w:id w:val="3541620"/>
        <w:docPartObj>
          <w:docPartGallery w:val="Cover Pages"/>
          <w:docPartUnique/>
        </w:docPartObj>
      </w:sdtPr>
      <w:sdtEndPr>
        <w:rPr>
          <w:rFonts w:ascii="Liberation Serif" w:eastAsia="DejaVu Sans" w:hAnsi="Liberation Serif" w:cs="Lohit Hindi"/>
        </w:rPr>
      </w:sdtEndPr>
      <w:sdtContent>
        <w:tbl>
          <w:tblPr>
            <w:tblpPr w:leftFromText="187" w:rightFromText="187" w:vertAnchor="page" w:horzAnchor="margin" w:tblpXSpec="center" w:tblpY="5703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6626"/>
          </w:tblGrid>
          <w:tr w:rsidR="004E6384" w:rsidTr="007A324B">
            <w:sdt>
              <w:sdtPr>
                <w:rPr>
                  <w:rFonts w:asciiTheme="minorHAnsi" w:eastAsiaTheme="majorEastAsia" w:hAnsiTheme="minorHAnsi" w:cstheme="minorHAnsi"/>
                  <w:sz w:val="24"/>
                  <w:szCs w:val="24"/>
                  <w:lang w:bidi="hi-IN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eastAsia="Droid Sans Fallback"/>
                  <w:color w:val="000000"/>
                  <w:sz w:val="36"/>
                  <w:szCs w:val="36"/>
                  <w:lang w:eastAsia="en-US" w:bidi="ar-SA"/>
                </w:rPr>
              </w:sdtEndPr>
              <w:sdtContent>
                <w:tc>
                  <w:tcPr>
                    <w:tcW w:w="6829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4E6384" w:rsidRPr="00AE2706" w:rsidRDefault="00A70825" w:rsidP="00A70825">
                    <w:pPr>
                      <w:pStyle w:val="NoSpacing"/>
                      <w:rPr>
                        <w:rFonts w:asciiTheme="minorHAnsi" w:eastAsiaTheme="majorEastAsia" w:hAnsiTheme="minorHAnsi" w:cstheme="minorHAnsi"/>
                      </w:rPr>
                    </w:pPr>
                    <w:r>
                      <w:rPr>
                        <w:rFonts w:asciiTheme="minorHAnsi" w:eastAsiaTheme="majorEastAsia" w:hAnsiTheme="minorHAnsi" w:cstheme="minorHAnsi"/>
                        <w:sz w:val="24"/>
                        <w:szCs w:val="24"/>
                        <w:lang w:bidi="hi-IN"/>
                      </w:rPr>
                      <w:t>Faculty of Engineering                      Electrical Engineering Dept.              Communication lab</w:t>
                    </w:r>
                  </w:p>
                </w:tc>
              </w:sdtContent>
            </w:sdt>
          </w:tr>
          <w:tr w:rsidR="004E6384" w:rsidTr="007A324B">
            <w:tc>
              <w:tcPr>
                <w:tcW w:w="6829" w:type="dxa"/>
              </w:tcPr>
              <w:sdt>
                <w:sdtPr>
                  <w:rPr>
                    <w:rFonts w:asciiTheme="minorHAnsi" w:eastAsiaTheme="majorEastAsia" w:hAnsiTheme="minorHAnsi" w:cstheme="minorHAnsi"/>
                    <w:color w:val="4F81BD" w:themeColor="accent1"/>
                    <w:sz w:val="72"/>
                    <w:szCs w:val="72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4E6384" w:rsidRPr="00D23BD4" w:rsidRDefault="00A70825" w:rsidP="00A70825">
                    <w:pPr>
                      <w:pStyle w:val="NoSpacing"/>
                      <w:jc w:val="center"/>
                      <w:rPr>
                        <w:rFonts w:asciiTheme="minorHAnsi" w:eastAsiaTheme="majorEastAsia" w:hAnsiTheme="minorHAnsi" w:cstheme="minorHAnsi"/>
                        <w:color w:val="4F81BD" w:themeColor="accent1"/>
                        <w:sz w:val="72"/>
                        <w:szCs w:val="72"/>
                      </w:rPr>
                    </w:pPr>
                    <w:r>
                      <w:rPr>
                        <w:rFonts w:asciiTheme="minorHAnsi" w:eastAsiaTheme="majorEastAsia" w:hAnsiTheme="minorHAnsi" w:cstheme="minorHAnsi"/>
                        <w:color w:val="4F81BD" w:themeColor="accent1"/>
                        <w:sz w:val="72"/>
                        <w:szCs w:val="72"/>
                      </w:rPr>
                      <w:t>AM, DSB-SC and SSB Modulation</w:t>
                    </w:r>
                  </w:p>
                </w:sdtContent>
              </w:sdt>
            </w:tc>
          </w:tr>
          <w:tr w:rsidR="004E6384" w:rsidTr="007A324B">
            <w:tc>
              <w:tcPr>
                <w:tcW w:w="6829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4E6384" w:rsidRPr="007A324B" w:rsidRDefault="00A71D06" w:rsidP="00A70825">
                <w:pPr>
                  <w:pStyle w:val="NoSpacing"/>
                  <w:rPr>
                    <w:rFonts w:asciiTheme="majorHAnsi" w:eastAsiaTheme="majorEastAsia" w:hAnsiTheme="majorHAnsi" w:cstheme="majorBidi"/>
                    <w:sz w:val="32"/>
                    <w:szCs w:val="32"/>
                  </w:rPr>
                </w:pPr>
                <w:sdt>
                  <w:sdtPr>
                    <w:rPr>
                      <w:rFonts w:asciiTheme="minorHAnsi" w:eastAsiaTheme="majorEastAsia" w:hAnsiTheme="minorHAnsi" w:cstheme="minorHAnsi"/>
                      <w:sz w:val="32"/>
                      <w:szCs w:val="32"/>
                    </w:rPr>
                    <w:alias w:val="Subtitle"/>
                    <w:id w:val="13406923"/>
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<w:text/>
                  </w:sdtPr>
                  <w:sdtEndPr/>
                  <w:sdtContent>
                    <w:r w:rsidR="00A70825">
                      <w:rPr>
                        <w:rFonts w:asciiTheme="minorHAnsi" w:eastAsiaTheme="majorEastAsia" w:hAnsiTheme="minorHAnsi" w:cstheme="minorHAnsi"/>
                        <w:sz w:val="32"/>
                        <w:szCs w:val="32"/>
                      </w:rPr>
                      <w:t>ENEE4103                                                   Report #1</w:t>
                    </w:r>
                  </w:sdtContent>
                </w:sdt>
              </w:p>
            </w:tc>
          </w:tr>
        </w:tbl>
        <w:p w:rsidR="004E6384" w:rsidRDefault="004E6384"/>
        <w:p w:rsidR="004E6384" w:rsidRDefault="007A324B" w:rsidP="007A324B">
          <w:pPr>
            <w:jc w:val="center"/>
          </w:pPr>
          <w:r w:rsidRPr="007A324B">
            <w:rPr>
              <w:noProof/>
              <w:lang w:eastAsia="en-US" w:bidi="ar-SA"/>
            </w:rPr>
            <w:drawing>
              <wp:inline distT="0" distB="0" distL="0" distR="0" wp14:anchorId="7ACC5668" wp14:editId="0C1BC1EE">
                <wp:extent cx="2866390" cy="981075"/>
                <wp:effectExtent l="0" t="0" r="0" b="0"/>
                <wp:docPr id="2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66390" cy="981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A324B" w:rsidRDefault="007A324B" w:rsidP="007A324B">
          <w:pPr>
            <w:jc w:val="center"/>
          </w:pPr>
        </w:p>
        <w:p w:rsidR="007A324B" w:rsidRDefault="007A324B" w:rsidP="007A324B">
          <w:pPr>
            <w:jc w:val="center"/>
          </w:pPr>
        </w:p>
        <w:p w:rsidR="007A324B" w:rsidRDefault="007A324B" w:rsidP="007A324B">
          <w:pPr>
            <w:jc w:val="center"/>
          </w:pPr>
        </w:p>
        <w:p w:rsidR="007A324B" w:rsidRDefault="007A324B" w:rsidP="007A324B">
          <w:pPr>
            <w:jc w:val="center"/>
          </w:pPr>
        </w:p>
        <w:p w:rsidR="00D23BD4" w:rsidRDefault="00A71D06" w:rsidP="00D663FB">
          <w:pPr>
            <w:widowControl/>
            <w:suppressAutoHyphens w:val="0"/>
            <w:spacing w:after="0"/>
          </w:pPr>
        </w:p>
      </w:sdtContent>
    </w:sdt>
    <w:p w:rsidR="00D23BD4" w:rsidRPr="00D23BD4" w:rsidRDefault="00D23BD4" w:rsidP="00D23BD4">
      <w:bookmarkStart w:id="0" w:name="_GoBack"/>
      <w:bookmarkEnd w:id="0"/>
    </w:p>
    <w:p w:rsidR="00D23BD4" w:rsidRPr="00D23BD4" w:rsidRDefault="00D23BD4" w:rsidP="00D23BD4"/>
    <w:p w:rsidR="00D23BD4" w:rsidRPr="00D23BD4" w:rsidRDefault="00D23BD4" w:rsidP="00D23BD4"/>
    <w:p w:rsidR="00D23BD4" w:rsidRPr="00D23BD4" w:rsidRDefault="00D23BD4" w:rsidP="00D23BD4"/>
    <w:p w:rsidR="00D23BD4" w:rsidRPr="00D23BD4" w:rsidRDefault="00D23BD4" w:rsidP="00D23BD4"/>
    <w:p w:rsidR="00D23BD4" w:rsidRPr="00D23BD4" w:rsidRDefault="00D23BD4" w:rsidP="00D23BD4"/>
    <w:p w:rsidR="00D23BD4" w:rsidRPr="00D23BD4" w:rsidRDefault="00D23BD4" w:rsidP="00D23BD4"/>
    <w:tbl>
      <w:tblPr>
        <w:tblpPr w:leftFromText="187" w:rightFromText="187" w:vertAnchor="page" w:horzAnchor="margin" w:tblpXSpec="center" w:tblpY="12005"/>
        <w:tblW w:w="4223" w:type="pct"/>
        <w:tblLook w:val="04A0" w:firstRow="1" w:lastRow="0" w:firstColumn="1" w:lastColumn="0" w:noHBand="0" w:noVBand="1"/>
      </w:tblPr>
      <w:tblGrid>
        <w:gridCol w:w="7015"/>
      </w:tblGrid>
      <w:tr w:rsidR="006E36EF" w:rsidTr="00FD0C35">
        <w:trPr>
          <w:trHeight w:val="1110"/>
        </w:trPr>
        <w:tc>
          <w:tcPr>
            <w:tcW w:w="7210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6E36EF" w:rsidRPr="00AE2706" w:rsidRDefault="00A71D06" w:rsidP="00A70825">
            <w:pPr>
              <w:pStyle w:val="NoSpacing"/>
              <w:rPr>
                <w:rFonts w:asciiTheme="minorHAnsi" w:hAnsiTheme="minorHAnsi" w:cstheme="minorHAnsi"/>
                <w:color w:val="4F81BD" w:themeColor="accent1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color w:val="4F81BD" w:themeColor="accent1"/>
                  <w:sz w:val="36"/>
                  <w:szCs w:val="36"/>
                </w:rPr>
                <w:alias w:val="Author"/>
                <w:id w:val="1340692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r w:rsidR="00A70825">
                  <w:rPr>
                    <w:rFonts w:asciiTheme="minorHAnsi" w:hAnsiTheme="minorHAnsi" w:cstheme="minorHAnsi"/>
                    <w:color w:val="4F81BD" w:themeColor="accent1"/>
                    <w:sz w:val="36"/>
                    <w:szCs w:val="36"/>
                  </w:rPr>
                  <w:t>Khaled Qarout                                 1110721        Sec.1</w:t>
                </w:r>
              </w:sdtContent>
            </w:sdt>
            <w:r w:rsidR="006E36EF" w:rsidRPr="00AE2706">
              <w:rPr>
                <w:rFonts w:asciiTheme="minorHAnsi" w:hAnsiTheme="minorHAnsi" w:cstheme="minorHAnsi"/>
                <w:color w:val="4F81BD" w:themeColor="accent1"/>
                <w:sz w:val="36"/>
                <w:szCs w:val="36"/>
              </w:rPr>
              <w:t xml:space="preserve">       </w:t>
            </w:r>
          </w:p>
          <w:sdt>
            <w:sdtPr>
              <w:rPr>
                <w:rFonts w:asciiTheme="minorHAnsi" w:hAnsiTheme="minorHAnsi" w:cstheme="minorHAnsi"/>
                <w:color w:val="4F81BD" w:themeColor="accent1"/>
                <w:sz w:val="32"/>
                <w:szCs w:val="32"/>
              </w:rPr>
              <w:alias w:val="Date"/>
              <w:id w:val="13406932"/>
              <w:dataBinding w:prefixMappings="xmlns:ns0='http://schemas.microsoft.com/office/2006/coverPageProps'" w:xpath="/ns0:CoverPageProperties[1]/ns0:PublishDate[1]" w:storeItemID="{55AF091B-3C7A-41E3-B477-F2FDAA23CFDA}"/>
              <w:date w:fullDate="2015-10-08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6E36EF" w:rsidRPr="00AE2706" w:rsidRDefault="00A70825" w:rsidP="00A70825">
                <w:pPr>
                  <w:pStyle w:val="NoSpacing"/>
                  <w:rPr>
                    <w:rFonts w:asciiTheme="minorHAnsi" w:hAnsiTheme="minorHAnsi" w:cstheme="minorHAnsi"/>
                    <w:color w:val="4F81BD" w:themeColor="accent1"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color w:val="4F81BD" w:themeColor="accent1"/>
                    <w:sz w:val="32"/>
                    <w:szCs w:val="32"/>
                  </w:rPr>
                  <w:t>10/8/2015</w:t>
                </w:r>
              </w:p>
            </w:sdtContent>
          </w:sdt>
          <w:p w:rsidR="006E36EF" w:rsidRPr="00F6585E" w:rsidRDefault="006E36EF" w:rsidP="00FD0C35">
            <w:pPr>
              <w:pStyle w:val="NoSpacing"/>
              <w:rPr>
                <w:color w:val="4F81BD" w:themeColor="accent1"/>
              </w:rPr>
            </w:pPr>
          </w:p>
        </w:tc>
      </w:tr>
    </w:tbl>
    <w:p w:rsidR="00275FA9" w:rsidRDefault="00275FA9" w:rsidP="00275FA9">
      <w:pPr>
        <w:tabs>
          <w:tab w:val="left" w:pos="5714"/>
        </w:tabs>
      </w:pPr>
    </w:p>
    <w:p w:rsidR="00FD0C35" w:rsidRDefault="00FD0C35" w:rsidP="00275FA9">
      <w:pPr>
        <w:tabs>
          <w:tab w:val="left" w:pos="5714"/>
        </w:tabs>
      </w:pPr>
    </w:p>
    <w:p w:rsidR="00FD35EF" w:rsidRDefault="00FD35EF" w:rsidP="00275FA9">
      <w:pPr>
        <w:tabs>
          <w:tab w:val="left" w:pos="5714"/>
        </w:tabs>
      </w:pPr>
    </w:p>
    <w:p w:rsidR="00FD35EF" w:rsidRDefault="00FD35EF">
      <w:pPr>
        <w:widowControl/>
        <w:suppressAutoHyphens w:val="0"/>
        <w:spacing w:after="0"/>
      </w:pPr>
      <w:r>
        <w:br w:type="page"/>
      </w:r>
    </w:p>
    <w:p w:rsidR="00A70825" w:rsidRDefault="00CE58E1" w:rsidP="00CE58E1">
      <w:pPr>
        <w:pStyle w:val="Heading1"/>
      </w:pPr>
      <w:r>
        <w:lastRenderedPageBreak/>
        <w:t>Abstract</w:t>
      </w:r>
    </w:p>
    <w:p w:rsidR="00A70825" w:rsidRPr="005622BC" w:rsidRDefault="00A70825" w:rsidP="00A70825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These</w:t>
      </w:r>
      <w:r w:rsidRPr="005622BC">
        <w:rPr>
          <w:rFonts w:asciiTheme="minorHAnsi" w:hAnsiTheme="minorHAnsi" w:cstheme="minorHAnsi"/>
          <w:sz w:val="22"/>
          <w:szCs w:val="22"/>
        </w:rPr>
        <w:t xml:space="preserve"> experiment</w:t>
      </w:r>
      <w:r>
        <w:rPr>
          <w:rFonts w:asciiTheme="minorHAnsi" w:hAnsiTheme="minorHAnsi" w:cstheme="minorHAnsi"/>
          <w:sz w:val="22"/>
          <w:szCs w:val="22"/>
        </w:rPr>
        <w:t>s are</w:t>
      </w:r>
      <w:r w:rsidRPr="005622BC">
        <w:rPr>
          <w:rFonts w:asciiTheme="minorHAnsi" w:hAnsiTheme="minorHAnsi" w:cstheme="minorHAnsi"/>
          <w:sz w:val="22"/>
          <w:szCs w:val="22"/>
        </w:rPr>
        <w:t xml:space="preserve"> an overview of 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5622BC">
        <w:rPr>
          <w:rFonts w:asciiTheme="minorHAnsi" w:hAnsiTheme="minorHAnsi" w:cstheme="minorHAnsi"/>
          <w:sz w:val="22"/>
          <w:szCs w:val="22"/>
        </w:rPr>
        <w:t xml:space="preserve"> techniques of modulation; </w:t>
      </w:r>
      <w:r>
        <w:rPr>
          <w:rFonts w:asciiTheme="minorHAnsi" w:hAnsiTheme="minorHAnsi"/>
          <w:sz w:val="22"/>
          <w:szCs w:val="22"/>
        </w:rPr>
        <w:t xml:space="preserve">amplitude modulation (AM), </w:t>
      </w:r>
      <w:r w:rsidRPr="005622BC">
        <w:rPr>
          <w:rFonts w:asciiTheme="minorHAnsi" w:hAnsiTheme="minorHAnsi"/>
          <w:sz w:val="22"/>
          <w:szCs w:val="22"/>
        </w:rPr>
        <w:t>double sideband suppressed carrier (DSB-SC) modulation</w:t>
      </w:r>
      <w:r>
        <w:rPr>
          <w:rFonts w:asciiTheme="minorHAnsi" w:hAnsiTheme="minorHAnsi"/>
          <w:sz w:val="22"/>
          <w:szCs w:val="22"/>
        </w:rPr>
        <w:t xml:space="preserve">, </w:t>
      </w:r>
      <w:r>
        <w:rPr>
          <w:rFonts w:asciiTheme="minorHAnsi" w:hAnsiTheme="minorHAnsi"/>
          <w:sz w:val="22"/>
          <w:szCs w:val="22"/>
        </w:rPr>
        <w:t>Single Sideband suppressed carrier and residual carrier</w:t>
      </w:r>
      <w:r w:rsidRPr="005622BC">
        <w:rPr>
          <w:rFonts w:asciiTheme="minorHAnsi" w:hAnsiTheme="minorHAnsi" w:cstheme="minorHAnsi"/>
          <w:sz w:val="22"/>
          <w:szCs w:val="22"/>
        </w:rPr>
        <w:t xml:space="preserve">. It explains each technique and compares between them. As well, </w:t>
      </w:r>
      <w:r w:rsidRPr="005622BC">
        <w:rPr>
          <w:rFonts w:asciiTheme="minorHAnsi" w:hAnsiTheme="minorHAnsi"/>
          <w:sz w:val="22"/>
          <w:szCs w:val="22"/>
        </w:rPr>
        <w:t>two demodulation techniques for the DSB-SC are studied and discussed in this experiment; coherent detection and Costas.</w:t>
      </w:r>
      <w:r>
        <w:rPr>
          <w:rFonts w:asciiTheme="minorHAnsi" w:hAnsiTheme="minorHAnsi"/>
          <w:sz w:val="22"/>
          <w:szCs w:val="22"/>
        </w:rPr>
        <w:t xml:space="preserve"> And </w:t>
      </w:r>
      <w:r>
        <w:rPr>
          <w:rFonts w:asciiTheme="minorHAnsi" w:hAnsiTheme="minorHAnsi"/>
          <w:sz w:val="22"/>
          <w:szCs w:val="22"/>
        </w:rPr>
        <w:t>the</w:t>
      </w:r>
      <w:r w:rsidRPr="005622BC">
        <w:rPr>
          <w:rFonts w:asciiTheme="minorHAnsi" w:hAnsiTheme="minorHAnsi"/>
          <w:sz w:val="22"/>
          <w:szCs w:val="22"/>
        </w:rPr>
        <w:t xml:space="preserve"> demodulation techniques for the </w:t>
      </w:r>
      <w:r>
        <w:rPr>
          <w:rFonts w:asciiTheme="minorHAnsi" w:hAnsiTheme="minorHAnsi"/>
          <w:sz w:val="22"/>
          <w:szCs w:val="22"/>
        </w:rPr>
        <w:t>S</w:t>
      </w:r>
      <w:r w:rsidRPr="005622BC">
        <w:rPr>
          <w:rFonts w:asciiTheme="minorHAnsi" w:hAnsiTheme="minorHAnsi"/>
          <w:sz w:val="22"/>
          <w:szCs w:val="22"/>
        </w:rPr>
        <w:t xml:space="preserve">SB-SC </w:t>
      </w:r>
      <w:r>
        <w:rPr>
          <w:rFonts w:asciiTheme="minorHAnsi" w:hAnsiTheme="minorHAnsi"/>
          <w:sz w:val="22"/>
          <w:szCs w:val="22"/>
        </w:rPr>
        <w:t xml:space="preserve">and SSB-RC </w:t>
      </w:r>
      <w:r w:rsidRPr="005622BC">
        <w:rPr>
          <w:rFonts w:asciiTheme="minorHAnsi" w:hAnsiTheme="minorHAnsi"/>
          <w:sz w:val="22"/>
          <w:szCs w:val="22"/>
        </w:rPr>
        <w:t>are studied and discussed in this experiment.</w:t>
      </w:r>
    </w:p>
    <w:p w:rsidR="00B140BB" w:rsidRPr="005622BC" w:rsidRDefault="00B140BB" w:rsidP="00A7082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CE58E1" w:rsidRPr="00CE58E1" w:rsidRDefault="00CE58E1" w:rsidP="00CE58E1"/>
    <w:sectPr w:rsidR="00CE58E1" w:rsidRPr="00CE58E1" w:rsidSect="00CE58E1">
      <w:footerReference w:type="default" r:id="rId9"/>
      <w:headerReference w:type="first" r:id="rId10"/>
      <w:footerReference w:type="first" r:id="rId11"/>
      <w:pgSz w:w="11906" w:h="16838"/>
      <w:pgMar w:top="1716" w:right="1800" w:bottom="1716" w:left="1800" w:header="0" w:footer="0" w:gutter="0"/>
      <w:pgNumType w:start="0"/>
      <w:cols w:space="720"/>
      <w:formProt w:val="0"/>
      <w:titlePg/>
      <w:bidi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D06" w:rsidRDefault="00A71D06" w:rsidP="00F95799">
      <w:pPr>
        <w:spacing w:after="0" w:line="240" w:lineRule="auto"/>
      </w:pPr>
      <w:r>
        <w:separator/>
      </w:r>
    </w:p>
  </w:endnote>
  <w:endnote w:type="continuationSeparator" w:id="0">
    <w:p w:rsidR="00A71D06" w:rsidRDefault="00A71D06" w:rsidP="00F95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roid Sans Fallback">
    <w:charset w:val="80"/>
    <w:family w:val="swiss"/>
    <w:pitch w:val="variable"/>
    <w:sig w:usb0="B1002AFF" w:usb1="2BDFFCFB" w:usb2="00000036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1" w:usb1="500078FB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charset w:val="00"/>
    <w:family w:val="swiss"/>
    <w:pitch w:val="variable"/>
    <w:sig w:usb0="A00002AF" w:usb1="500078FB" w:usb2="00000000" w:usb3="00000000" w:csb0="0000009F" w:csb1="00000000"/>
  </w:font>
  <w:font w:name="FreeSans">
    <w:charset w:val="00"/>
    <w:family w:val="swiss"/>
    <w:pitch w:val="variable"/>
    <w:sig w:usb0="E4838EFF" w:usb1="4200FDFF" w:usb2="000030A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682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58E1" w:rsidRDefault="00CE58E1" w:rsidP="00CE58E1">
        <w:pPr>
          <w:pStyle w:val="Footer"/>
          <w:jc w:val="center"/>
        </w:pPr>
        <w:r>
          <w:t>I</w:t>
        </w:r>
      </w:p>
    </w:sdtContent>
  </w:sdt>
  <w:p w:rsidR="00FD35EF" w:rsidRDefault="00FD35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799" w:rsidRDefault="00F95799">
    <w:pPr>
      <w:pStyle w:val="Footer"/>
      <w:bidi/>
      <w:jc w:val="left"/>
      <w:rPr>
        <w:lang w:bidi="ar-SA"/>
      </w:rPr>
    </w:pPr>
  </w:p>
  <w:p w:rsidR="00FD0C35" w:rsidRDefault="00FD0C35" w:rsidP="00FD0C35">
    <w:pPr>
      <w:pStyle w:val="Footer"/>
      <w:bidi/>
      <w:jc w:val="left"/>
      <w:rPr>
        <w:rtl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D06" w:rsidRDefault="00A71D06" w:rsidP="00F95799">
      <w:pPr>
        <w:spacing w:after="0" w:line="240" w:lineRule="auto"/>
      </w:pPr>
      <w:r>
        <w:separator/>
      </w:r>
    </w:p>
  </w:footnote>
  <w:footnote w:type="continuationSeparator" w:id="0">
    <w:p w:rsidR="00A71D06" w:rsidRDefault="00A71D06" w:rsidP="00F95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799" w:rsidRDefault="00F95799">
    <w:pPr>
      <w:pStyle w:val="Header"/>
      <w:bidi/>
      <w:rPr>
        <w:rtl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61"/>
    <w:rsid w:val="00050F64"/>
    <w:rsid w:val="000702FB"/>
    <w:rsid w:val="000A03FA"/>
    <w:rsid w:val="000C1ACA"/>
    <w:rsid w:val="00177332"/>
    <w:rsid w:val="001D4B50"/>
    <w:rsid w:val="001D63E7"/>
    <w:rsid w:val="00253569"/>
    <w:rsid w:val="00275FA9"/>
    <w:rsid w:val="002831E0"/>
    <w:rsid w:val="00296D32"/>
    <w:rsid w:val="002E69D9"/>
    <w:rsid w:val="00300B58"/>
    <w:rsid w:val="00353E3F"/>
    <w:rsid w:val="003721B2"/>
    <w:rsid w:val="00381043"/>
    <w:rsid w:val="003C6A8A"/>
    <w:rsid w:val="003D02AE"/>
    <w:rsid w:val="003D0E50"/>
    <w:rsid w:val="003E41FF"/>
    <w:rsid w:val="00424003"/>
    <w:rsid w:val="00464805"/>
    <w:rsid w:val="00495330"/>
    <w:rsid w:val="004E6384"/>
    <w:rsid w:val="005064B0"/>
    <w:rsid w:val="005410FB"/>
    <w:rsid w:val="0058003A"/>
    <w:rsid w:val="00581287"/>
    <w:rsid w:val="005D5AF4"/>
    <w:rsid w:val="00620CC0"/>
    <w:rsid w:val="00642F13"/>
    <w:rsid w:val="0065759E"/>
    <w:rsid w:val="006A0B66"/>
    <w:rsid w:val="006E36EF"/>
    <w:rsid w:val="006F1F04"/>
    <w:rsid w:val="00757E53"/>
    <w:rsid w:val="007A324B"/>
    <w:rsid w:val="007E1344"/>
    <w:rsid w:val="007E67A7"/>
    <w:rsid w:val="008D468C"/>
    <w:rsid w:val="008F327A"/>
    <w:rsid w:val="00910E41"/>
    <w:rsid w:val="00913A40"/>
    <w:rsid w:val="00931A00"/>
    <w:rsid w:val="00962E89"/>
    <w:rsid w:val="00977B85"/>
    <w:rsid w:val="00986F56"/>
    <w:rsid w:val="009F185E"/>
    <w:rsid w:val="00A307E0"/>
    <w:rsid w:val="00A47A0D"/>
    <w:rsid w:val="00A70825"/>
    <w:rsid w:val="00A71D06"/>
    <w:rsid w:val="00AE0793"/>
    <w:rsid w:val="00AE2706"/>
    <w:rsid w:val="00AE3C69"/>
    <w:rsid w:val="00AF4D54"/>
    <w:rsid w:val="00B00AF7"/>
    <w:rsid w:val="00B03879"/>
    <w:rsid w:val="00B140BB"/>
    <w:rsid w:val="00B34361"/>
    <w:rsid w:val="00B6514F"/>
    <w:rsid w:val="00B80075"/>
    <w:rsid w:val="00BF0F14"/>
    <w:rsid w:val="00C16045"/>
    <w:rsid w:val="00C23D02"/>
    <w:rsid w:val="00C4659B"/>
    <w:rsid w:val="00C630C7"/>
    <w:rsid w:val="00C73161"/>
    <w:rsid w:val="00C81AB6"/>
    <w:rsid w:val="00CE58E1"/>
    <w:rsid w:val="00CF0466"/>
    <w:rsid w:val="00CF368B"/>
    <w:rsid w:val="00CF6FF0"/>
    <w:rsid w:val="00D004C6"/>
    <w:rsid w:val="00D03F2D"/>
    <w:rsid w:val="00D12A4A"/>
    <w:rsid w:val="00D223DA"/>
    <w:rsid w:val="00D23BD4"/>
    <w:rsid w:val="00D60581"/>
    <w:rsid w:val="00D663FB"/>
    <w:rsid w:val="00D70172"/>
    <w:rsid w:val="00D7024B"/>
    <w:rsid w:val="00E17C43"/>
    <w:rsid w:val="00E8336A"/>
    <w:rsid w:val="00EC2EEC"/>
    <w:rsid w:val="00ED5CAD"/>
    <w:rsid w:val="00F169BF"/>
    <w:rsid w:val="00F2420C"/>
    <w:rsid w:val="00F42B15"/>
    <w:rsid w:val="00F64364"/>
    <w:rsid w:val="00F6585E"/>
    <w:rsid w:val="00F807BA"/>
    <w:rsid w:val="00F812AE"/>
    <w:rsid w:val="00F85F6A"/>
    <w:rsid w:val="00F95799"/>
    <w:rsid w:val="00FA37D0"/>
    <w:rsid w:val="00FB285D"/>
    <w:rsid w:val="00FB5EFF"/>
    <w:rsid w:val="00FC73AA"/>
    <w:rsid w:val="00FD0C35"/>
    <w:rsid w:val="00FD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7CAA2"/>
  <w15:docId w15:val="{84D2D5F5-1284-4606-9C5F-492F5BC3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E6D58"/>
    <w:pPr>
      <w:widowControl w:val="0"/>
      <w:suppressAutoHyphens/>
      <w:spacing w:after="200"/>
    </w:pPr>
    <w:rPr>
      <w:rFonts w:ascii="Liberation Serif" w:eastAsia="DejaVu Sans" w:hAnsi="Liberation Serif" w:cs="Lohit Hindi"/>
      <w:sz w:val="24"/>
      <w:szCs w:val="24"/>
      <w:lang w:eastAsia="zh-C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1B2"/>
    <w:pPr>
      <w:keepNext/>
      <w:keepLines/>
      <w:spacing w:before="480" w:after="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336A"/>
    <w:pPr>
      <w:keepNext/>
      <w:keepLines/>
      <w:spacing w:before="200" w:after="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336A"/>
    <w:pPr>
      <w:keepNext/>
      <w:keepLines/>
      <w:spacing w:before="200" w:after="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C87"/>
    <w:rPr>
      <w:rFonts w:ascii="Tahoma" w:eastAsia="DejaVu Sans" w:hAnsi="Tahoma" w:cs="Mangal"/>
      <w:sz w:val="16"/>
      <w:szCs w:val="14"/>
      <w:lang w:eastAsia="zh-CN" w:bidi="hi-IN"/>
    </w:rPr>
  </w:style>
  <w:style w:type="character" w:customStyle="1" w:styleId="NoSpacingChar">
    <w:name w:val="No Spacing Char"/>
    <w:basedOn w:val="DefaultParagraphFont"/>
    <w:link w:val="NoSpacing"/>
    <w:uiPriority w:val="1"/>
    <w:rsid w:val="006D7913"/>
    <w:rPr>
      <w:rFonts w:ascii="Calibri" w:eastAsia="Calibri" w:hAnsi="Calibri" w:cs="Arial"/>
      <w:lang w:eastAsia="zh-CN"/>
    </w:rPr>
  </w:style>
  <w:style w:type="paragraph" w:customStyle="1" w:styleId="Heading">
    <w:name w:val="Heading"/>
    <w:basedOn w:val="Normal"/>
    <w:next w:val="TextBody"/>
    <w:rsid w:val="003E71D8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rsid w:val="003E71D8"/>
    <w:pPr>
      <w:spacing w:after="120" w:line="288" w:lineRule="auto"/>
    </w:pPr>
  </w:style>
  <w:style w:type="paragraph" w:styleId="List">
    <w:name w:val="List"/>
    <w:basedOn w:val="TextBody"/>
    <w:rsid w:val="003E71D8"/>
    <w:rPr>
      <w:rFonts w:cs="FreeSans"/>
    </w:rPr>
  </w:style>
  <w:style w:type="paragraph" w:styleId="Caption">
    <w:name w:val="caption"/>
    <w:basedOn w:val="Normal"/>
    <w:rsid w:val="003E71D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3E71D8"/>
    <w:pPr>
      <w:suppressLineNumbers/>
    </w:pPr>
    <w:rPr>
      <w:rFonts w:cs="FreeSans"/>
    </w:rPr>
  </w:style>
  <w:style w:type="paragraph" w:styleId="NoSpacing">
    <w:name w:val="No Spacing"/>
    <w:link w:val="NoSpacingChar"/>
    <w:uiPriority w:val="1"/>
    <w:qFormat/>
    <w:rsid w:val="003E71D8"/>
    <w:pPr>
      <w:suppressAutoHyphens/>
      <w:spacing w:after="200"/>
    </w:pPr>
    <w:rPr>
      <w:rFonts w:eastAsia="Calibri" w:cs="Arial"/>
      <w:lang w:eastAsia="zh-CN"/>
    </w:rPr>
  </w:style>
  <w:style w:type="paragraph" w:styleId="Header">
    <w:name w:val="header"/>
    <w:basedOn w:val="Normal"/>
    <w:rsid w:val="003E71D8"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3E71D8"/>
    <w:pPr>
      <w:tabs>
        <w:tab w:val="center" w:pos="4153"/>
        <w:tab w:val="right" w:pos="8306"/>
      </w:tabs>
      <w:spacing w:after="0"/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7C87"/>
    <w:pPr>
      <w:spacing w:after="0" w:line="240" w:lineRule="auto"/>
    </w:pPr>
    <w:rPr>
      <w:rFonts w:ascii="Tahoma" w:hAnsi="Tahoma" w:cs="Mangal"/>
      <w:sz w:val="16"/>
      <w:szCs w:val="14"/>
    </w:rPr>
  </w:style>
  <w:style w:type="paragraph" w:customStyle="1" w:styleId="FrameContents">
    <w:name w:val="Frame Contents"/>
    <w:basedOn w:val="Normal"/>
    <w:rsid w:val="00F95799"/>
  </w:style>
  <w:style w:type="paragraph" w:styleId="ListParagraph">
    <w:name w:val="List Paragraph"/>
    <w:basedOn w:val="Normal"/>
    <w:uiPriority w:val="99"/>
    <w:qFormat/>
    <w:rsid w:val="00BF0F14"/>
    <w:pPr>
      <w:widowControl/>
      <w:suppressAutoHyphens w:val="0"/>
      <w:autoSpaceDE w:val="0"/>
      <w:autoSpaceDN w:val="0"/>
      <w:adjustRightInd w:val="0"/>
      <w:spacing w:line="240" w:lineRule="auto"/>
      <w:ind w:left="720"/>
      <w:contextualSpacing/>
    </w:pPr>
    <w:rPr>
      <w:rFonts w:ascii="Calibri" w:eastAsia="Droid Sans Fallback" w:hAnsi="Calibri" w:cs="Times New Roman"/>
      <w:lang w:eastAsia="en-US" w:bidi="ar-SA"/>
    </w:rPr>
  </w:style>
  <w:style w:type="table" w:styleId="LightShading">
    <w:name w:val="Light Shading"/>
    <w:basedOn w:val="TableNormal"/>
    <w:uiPriority w:val="60"/>
    <w:rsid w:val="00BF0F14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Grid">
    <w:name w:val="Table Grid"/>
    <w:basedOn w:val="TableNormal"/>
    <w:uiPriority w:val="59"/>
    <w:rsid w:val="00BF0F1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BF0F14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F0F14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F0F14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F0F14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2">
    <w:name w:val="Light List Accent 2"/>
    <w:basedOn w:val="TableNormal"/>
    <w:uiPriority w:val="61"/>
    <w:rsid w:val="00BF0F14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">
    <w:name w:val="Light List"/>
    <w:basedOn w:val="TableNormal"/>
    <w:uiPriority w:val="61"/>
    <w:rsid w:val="00BF0F14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721B2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"/>
    <w:rsid w:val="00E8336A"/>
    <w:rPr>
      <w:rFonts w:asciiTheme="majorHAnsi" w:eastAsiaTheme="majorEastAsia" w:hAnsiTheme="majorHAnsi" w:cs="Mangal"/>
      <w:b/>
      <w:bCs/>
      <w:color w:val="4F81BD" w:themeColor="accent1"/>
      <w:sz w:val="26"/>
      <w:szCs w:val="23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9"/>
    <w:rsid w:val="00E8336A"/>
    <w:rPr>
      <w:rFonts w:asciiTheme="majorHAnsi" w:eastAsiaTheme="majorEastAsia" w:hAnsiTheme="majorHAnsi" w:cs="Mangal"/>
      <w:b/>
      <w:bCs/>
      <w:color w:val="4F81BD" w:themeColor="accent1"/>
      <w:sz w:val="24"/>
      <w:szCs w:val="21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FD35EF"/>
    <w:rPr>
      <w:rFonts w:ascii="Liberation Serif" w:eastAsia="DejaVu Sans" w:hAnsi="Liberation Serif" w:cs="Lohit Hindi"/>
      <w:sz w:val="24"/>
      <w:szCs w:val="24"/>
      <w:lang w:eastAsia="zh-CN" w:bidi="hi-IN"/>
    </w:rPr>
  </w:style>
  <w:style w:type="paragraph" w:customStyle="1" w:styleId="Default">
    <w:name w:val="Default"/>
    <w:rsid w:val="00B140BB"/>
    <w:pPr>
      <w:autoSpaceDE w:val="0"/>
      <w:autoSpaceDN w:val="0"/>
      <w:adjustRightInd w:val="0"/>
      <w:spacing w:line="240" w:lineRule="auto"/>
    </w:pPr>
    <w:rPr>
      <w:rFonts w:ascii="Cambria" w:eastAsiaTheme="minorHAns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em\My%20Documents\Dropbox\Fo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2015-10-08T00:00:00</PublishDate>
  <Abstract> College of Information Technology Computer System Engineering Dept Advanced Digital                     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55AA76-73C2-42D4-B1AD-80AF69B1F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Font.dotx</Template>
  <TotalTime>0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Root Locus Using Matlab</vt:lpstr>
    </vt:vector>
  </TitlesOfParts>
  <Company>Faculty of Engineering                      Electrical Engineering Dept.              Communication lab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AM, DSB-SC and SSB Modulation</dc:title>
  <dc:subject>ENEE4103                                                   Report #1</dc:subject>
  <dc:creator>Khaled Qarout                                 1110721        Sec.1</dc:creator>
  <cp:keywords/>
  <dc:description/>
  <cp:lastModifiedBy>khaled qarout</cp:lastModifiedBy>
  <cp:revision>2</cp:revision>
  <cp:lastPrinted>2015-02-28T07:39:00Z</cp:lastPrinted>
  <dcterms:created xsi:type="dcterms:W3CDTF">2015-10-09T19:38:00Z</dcterms:created>
  <dcterms:modified xsi:type="dcterms:W3CDTF">2015-10-09T19:38:00Z</dcterms:modified>
  <dc:language>en-US</dc:language>
</cp:coreProperties>
</file>